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6A" w:rsidRPr="00663EB0" w:rsidRDefault="00020D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AC1A4B">
        <w:rPr>
          <w:rFonts w:ascii="Times New Roman" w:eastAsia="Times New Roman" w:hAnsi="Times New Roman"/>
          <w:noProof/>
          <w:color w:val="000000"/>
          <w:sz w:val="20"/>
          <w:szCs w:val="20"/>
          <w:lang w:bidi="gu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1835785</wp:posOffset>
            </wp:positionH>
            <wp:positionV relativeFrom="topMargin">
              <wp:align>bottom</wp:align>
            </wp:positionV>
            <wp:extent cx="2135505" cy="608965"/>
            <wp:effectExtent l="0" t="0" r="0" b="635"/>
            <wp:wrapSquare wrapText="bothSides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608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7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2A436A" w:rsidRPr="00020DCC" w:rsidTr="00020DCC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 xml:space="preserve">Master of Business Administration </w:t>
            </w:r>
          </w:p>
        </w:tc>
      </w:tr>
      <w:tr w:rsidR="002A436A" w:rsidRPr="00020DCC" w:rsidTr="00020DCC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cs="Calibri"/>
                <w:b/>
                <w:sz w:val="20"/>
                <w:szCs w:val="20"/>
              </w:rPr>
              <w:t>4</w:t>
            </w:r>
          </w:p>
        </w:tc>
      </w:tr>
      <w:tr w:rsidR="002A436A" w:rsidRPr="00020DCC" w:rsidTr="00020DCC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cs="Calibri"/>
                <w:b/>
                <w:sz w:val="20"/>
                <w:szCs w:val="20"/>
              </w:rPr>
              <w:t>Corporate Restructuring and Valuation</w:t>
            </w:r>
          </w:p>
        </w:tc>
      </w:tr>
      <w:tr w:rsidR="002A436A" w:rsidRPr="00020DCC" w:rsidTr="00020DCC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6A" w:rsidRPr="00020DCC" w:rsidRDefault="00663EB0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04MB0403</w:t>
            </w:r>
          </w:p>
        </w:tc>
      </w:tr>
      <w:tr w:rsidR="002A436A" w:rsidRPr="00020DCC" w:rsidTr="00020DCC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cs="Calibri"/>
                <w:b/>
                <w:sz w:val="20"/>
                <w:szCs w:val="20"/>
              </w:rPr>
              <w:t>3</w:t>
            </w:r>
          </w:p>
        </w:tc>
      </w:tr>
      <w:tr w:rsidR="002A436A" w:rsidRPr="00020DCC" w:rsidTr="00020DCC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36A" w:rsidRPr="00020DCC" w:rsidRDefault="00C346C4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42 Hours</w:t>
            </w:r>
            <w:bookmarkStart w:id="0" w:name="_GoBack"/>
            <w:bookmarkEnd w:id="0"/>
            <w:r w:rsidR="00117130" w:rsidRPr="00020DCC">
              <w:rPr>
                <w:rFonts w:eastAsia="Calibri" w:cs="Calibri"/>
                <w:b/>
                <w:sz w:val="20"/>
                <w:szCs w:val="20"/>
              </w:rPr>
              <w:t xml:space="preserve"> (42 sessions of 60 minutes each</w:t>
            </w:r>
          </w:p>
        </w:tc>
      </w:tr>
    </w:tbl>
    <w:p w:rsidR="002A436A" w:rsidRPr="00020DCC" w:rsidRDefault="002A436A" w:rsidP="00020DC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2A436A" w:rsidRPr="00020DCC" w:rsidRDefault="00520205" w:rsidP="00020DCC">
      <w:pPr>
        <w:spacing w:line="240" w:lineRule="auto"/>
        <w:rPr>
          <w:rFonts w:eastAsia="Calibri" w:cs="Calibri"/>
          <w:b/>
          <w:sz w:val="20"/>
          <w:szCs w:val="20"/>
        </w:rPr>
      </w:pPr>
      <w:r w:rsidRPr="00020DCC">
        <w:rPr>
          <w:rFonts w:eastAsia="Calibri" w:cs="Calibri"/>
          <w:b/>
          <w:sz w:val="20"/>
          <w:szCs w:val="20"/>
        </w:rPr>
        <w:t xml:space="preserve">COURSE OUTCOMES: </w:t>
      </w:r>
    </w:p>
    <w:p w:rsidR="002A436A" w:rsidRPr="00020DCC" w:rsidRDefault="00520205" w:rsidP="00020DC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020DCC">
        <w:rPr>
          <w:rFonts w:ascii="Calibri" w:eastAsia="Calibri" w:hAnsi="Calibri" w:cs="Calibri"/>
          <w:color w:val="000000"/>
          <w:sz w:val="20"/>
          <w:szCs w:val="20"/>
        </w:rPr>
        <w:t xml:space="preserve">Understand the various forms of corporate </w:t>
      </w:r>
      <w:r w:rsidR="00562C29" w:rsidRPr="00020DCC">
        <w:rPr>
          <w:rFonts w:ascii="Calibri" w:eastAsia="Calibri" w:hAnsi="Calibri" w:cs="Calibri"/>
          <w:color w:val="000000"/>
          <w:sz w:val="20"/>
          <w:szCs w:val="20"/>
        </w:rPr>
        <w:t>restructuring.</w:t>
      </w:r>
    </w:p>
    <w:p w:rsidR="002A436A" w:rsidRPr="00020DCC" w:rsidRDefault="00520205" w:rsidP="00020DC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020DCC">
        <w:rPr>
          <w:rFonts w:ascii="Calibri" w:eastAsia="Calibri" w:hAnsi="Calibri" w:cs="Calibri"/>
          <w:color w:val="000000"/>
          <w:sz w:val="20"/>
          <w:szCs w:val="20"/>
        </w:rPr>
        <w:t xml:space="preserve">Evaluate the value of </w:t>
      </w:r>
      <w:r w:rsidRPr="00020DCC">
        <w:rPr>
          <w:rFonts w:ascii="Calibri" w:hAnsi="Calibri" w:cs="Calibri"/>
          <w:sz w:val="20"/>
          <w:szCs w:val="20"/>
        </w:rPr>
        <w:t>firms</w:t>
      </w:r>
      <w:r w:rsidRPr="00020DCC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020DCC">
        <w:rPr>
          <w:rFonts w:ascii="Calibri" w:hAnsi="Calibri" w:cs="Calibri"/>
          <w:sz w:val="20"/>
          <w:szCs w:val="20"/>
        </w:rPr>
        <w:t>undergoing corporate</w:t>
      </w:r>
      <w:r w:rsidRPr="00020DCC">
        <w:rPr>
          <w:rFonts w:ascii="Calibri" w:eastAsia="Calibri" w:hAnsi="Calibri" w:cs="Calibri"/>
          <w:color w:val="000000"/>
          <w:sz w:val="20"/>
          <w:szCs w:val="20"/>
        </w:rPr>
        <w:t xml:space="preserve"> restructuring.</w:t>
      </w:r>
    </w:p>
    <w:p w:rsidR="002A436A" w:rsidRPr="00020DCC" w:rsidRDefault="00520205" w:rsidP="00020DC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020DCC">
        <w:rPr>
          <w:rFonts w:ascii="Calibri" w:eastAsia="Calibri" w:hAnsi="Calibri" w:cs="Calibri"/>
          <w:color w:val="000000"/>
          <w:sz w:val="20"/>
          <w:szCs w:val="20"/>
        </w:rPr>
        <w:t xml:space="preserve">Estimate value of </w:t>
      </w:r>
      <w:r w:rsidR="00562C29" w:rsidRPr="00020DCC">
        <w:rPr>
          <w:rFonts w:ascii="Calibri" w:eastAsia="Calibri" w:hAnsi="Calibri" w:cs="Calibri"/>
          <w:color w:val="000000"/>
          <w:sz w:val="20"/>
          <w:szCs w:val="20"/>
        </w:rPr>
        <w:t>synergies for</w:t>
      </w:r>
      <w:r w:rsidRPr="00020DCC">
        <w:rPr>
          <w:rFonts w:ascii="Calibri" w:eastAsia="Calibri" w:hAnsi="Calibri" w:cs="Calibri"/>
          <w:color w:val="000000"/>
          <w:sz w:val="20"/>
          <w:szCs w:val="20"/>
        </w:rPr>
        <w:t xml:space="preserve"> valuing firms at the time of corporate </w:t>
      </w:r>
      <w:r w:rsidR="00562C29" w:rsidRPr="00020DCC">
        <w:rPr>
          <w:rFonts w:ascii="Calibri" w:eastAsia="Calibri" w:hAnsi="Calibri" w:cs="Calibri"/>
          <w:color w:val="000000"/>
          <w:sz w:val="20"/>
          <w:szCs w:val="20"/>
        </w:rPr>
        <w:t>restructuring.</w:t>
      </w:r>
    </w:p>
    <w:p w:rsidR="00663EB0" w:rsidRPr="00020DCC" w:rsidRDefault="00562C29" w:rsidP="00020DCC">
      <w:pPr>
        <w:pStyle w:val="ListParagraph"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020DCC">
        <w:rPr>
          <w:rFonts w:ascii="Calibri" w:eastAsia="Calibri" w:hAnsi="Calibri" w:cs="Calibri"/>
          <w:color w:val="000000"/>
          <w:sz w:val="20"/>
          <w:szCs w:val="20"/>
        </w:rPr>
        <w:t>Equip</w:t>
      </w:r>
      <w:r w:rsidRPr="00020DCC">
        <w:rPr>
          <w:rFonts w:ascii="Calibri" w:hAnsi="Calibri" w:cs="Calibri"/>
          <w:sz w:val="20"/>
          <w:szCs w:val="20"/>
        </w:rPr>
        <w:t xml:space="preserve"> </w:t>
      </w:r>
      <w:r w:rsidRPr="00020DCC">
        <w:rPr>
          <w:rFonts w:ascii="Calibri" w:eastAsia="Calibri" w:hAnsi="Calibri" w:cs="Calibri"/>
          <w:color w:val="000000"/>
          <w:sz w:val="20"/>
          <w:szCs w:val="20"/>
        </w:rPr>
        <w:t>with</w:t>
      </w:r>
      <w:r w:rsidR="00520205" w:rsidRPr="00020DCC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520205" w:rsidRPr="00020DCC">
        <w:rPr>
          <w:rFonts w:ascii="Calibri" w:hAnsi="Calibri" w:cs="Calibri"/>
          <w:sz w:val="20"/>
          <w:szCs w:val="20"/>
        </w:rPr>
        <w:t xml:space="preserve">accounting </w:t>
      </w:r>
      <w:r w:rsidRPr="00020DCC">
        <w:rPr>
          <w:rFonts w:ascii="Calibri" w:hAnsi="Calibri" w:cs="Calibri"/>
          <w:sz w:val="20"/>
          <w:szCs w:val="20"/>
        </w:rPr>
        <w:t xml:space="preserve">and </w:t>
      </w:r>
      <w:r w:rsidRPr="00020DCC">
        <w:rPr>
          <w:rFonts w:ascii="Calibri" w:eastAsia="Calibri" w:hAnsi="Calibri" w:cs="Calibri"/>
          <w:color w:val="000000"/>
          <w:sz w:val="20"/>
          <w:szCs w:val="20"/>
        </w:rPr>
        <w:t>tax</w:t>
      </w:r>
      <w:r w:rsidR="00520205" w:rsidRPr="00020DCC">
        <w:rPr>
          <w:rFonts w:ascii="Calibri" w:hAnsi="Calibri" w:cs="Calibri"/>
          <w:sz w:val="20"/>
          <w:szCs w:val="20"/>
        </w:rPr>
        <w:t xml:space="preserve"> aspects of</w:t>
      </w:r>
      <w:r w:rsidR="00520205" w:rsidRPr="00020DCC">
        <w:rPr>
          <w:rFonts w:ascii="Calibri" w:eastAsia="Calibri" w:hAnsi="Calibri" w:cs="Calibri"/>
          <w:color w:val="000000"/>
          <w:sz w:val="20"/>
          <w:szCs w:val="20"/>
        </w:rPr>
        <w:t xml:space="preserve"> M &amp; A.</w:t>
      </w:r>
    </w:p>
    <w:p w:rsidR="002A436A" w:rsidRPr="00020DCC" w:rsidRDefault="00520205" w:rsidP="00020DCC">
      <w:pPr>
        <w:pStyle w:val="ListParagraph"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020DCC">
        <w:rPr>
          <w:rFonts w:ascii="Calibri" w:hAnsi="Calibri" w:cs="Calibri"/>
          <w:sz w:val="20"/>
          <w:szCs w:val="20"/>
        </w:rPr>
        <w:t xml:space="preserve">Analyze and develop a leader's approach in implementing and integrating the strategies of Merger and acquisition. </w:t>
      </w:r>
    </w:p>
    <w:p w:rsidR="00020DCC" w:rsidRPr="00020DCC" w:rsidRDefault="00020DCC" w:rsidP="00020DCC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 w:cs="Calibri"/>
          <w:color w:val="000000"/>
          <w:sz w:val="20"/>
          <w:szCs w:val="20"/>
        </w:rPr>
      </w:pPr>
    </w:p>
    <w:p w:rsidR="002A436A" w:rsidRPr="00020DCC" w:rsidRDefault="00520205" w:rsidP="00020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 w:rsidRPr="00020DCC">
        <w:rPr>
          <w:rFonts w:eastAsia="Calibri" w:cs="Calibri"/>
          <w:b/>
          <w:color w:val="000000"/>
          <w:sz w:val="20"/>
          <w:szCs w:val="20"/>
        </w:rPr>
        <w:t xml:space="preserve">COURSE CONTENTS: </w:t>
      </w:r>
    </w:p>
    <w:p w:rsidR="002A436A" w:rsidRPr="00020DCC" w:rsidRDefault="002A436A" w:rsidP="00020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  <w:sz w:val="20"/>
          <w:szCs w:val="20"/>
        </w:rPr>
      </w:pPr>
    </w:p>
    <w:tbl>
      <w:tblPr>
        <w:tblStyle w:val="a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5"/>
        <w:gridCol w:w="8016"/>
        <w:gridCol w:w="929"/>
      </w:tblGrid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020DCC">
              <w:rPr>
                <w:rFonts w:eastAsia="Calibri" w:cs="Calibri"/>
                <w:b/>
                <w:sz w:val="20"/>
                <w:szCs w:val="20"/>
              </w:rPr>
              <w:t>Unit No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Unit / Sub Unit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Sessions</w:t>
            </w: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Basics of corporate restructuring</w:t>
            </w:r>
          </w:p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sz w:val="20"/>
                <w:szCs w:val="20"/>
              </w:rPr>
              <w:t xml:space="preserve">Corporate restructuring: Meaning, Reasons  for corporate restructuring, Barriers to Restructuring, </w:t>
            </w:r>
          </w:p>
          <w:p w:rsidR="00020DCC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 xml:space="preserve">Forms of corporate restructuring                                                                                           </w:t>
            </w:r>
          </w:p>
          <w:p w:rsidR="00020DCC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sz w:val="20"/>
                <w:szCs w:val="20"/>
              </w:rPr>
              <w:t xml:space="preserve">Mergers and acquisitions: Meaning, Various concepts, Theories of M&amp;A, reverse mergers                                       Strategic alliances: Meaning, reasons                                                                                          </w:t>
            </w:r>
          </w:p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sz w:val="20"/>
                <w:szCs w:val="20"/>
              </w:rPr>
              <w:t xml:space="preserve">  Take Over: Meaning, techniques for takeover, defense tactics of </w:t>
            </w:r>
            <w:r w:rsidRPr="00020DCC">
              <w:rPr>
                <w:rFonts w:cs="Calibri"/>
                <w:sz w:val="20"/>
                <w:szCs w:val="20"/>
              </w:rPr>
              <w:t>takeover</w:t>
            </w:r>
            <w:r w:rsidRPr="00020DCC">
              <w:rPr>
                <w:rFonts w:eastAsia="Calibri" w:cs="Calibri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8</w:t>
            </w: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 xml:space="preserve">Forms of corporate restructuring                                                                                           </w:t>
            </w:r>
          </w:p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sz w:val="20"/>
                <w:szCs w:val="20"/>
              </w:rPr>
              <w:t>Demergers: Meaning, Split off, Spin off, Slum sale, Equity carve-out</w:t>
            </w:r>
          </w:p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sz w:val="20"/>
                <w:szCs w:val="20"/>
              </w:rPr>
              <w:t xml:space="preserve">Employee stock option plan: Meaning,  Conditions/features, SEBI guidelines for ESOP                                                                                          Going private and Leverage buyout : Concept, Types of Leverage Buyouts                                                                          Share buyback: Meaning, SEBI guidelines                                                                                    </w:t>
            </w:r>
            <w:r w:rsidRPr="00020DCC">
              <w:rPr>
                <w:rFonts w:eastAsia="Calibri" w:cs="Calibri"/>
                <w:b/>
                <w:sz w:val="20"/>
                <w:szCs w:val="20"/>
              </w:rPr>
              <w:t>Cross border mergers and acquisitions</w:t>
            </w:r>
            <w:r w:rsidRPr="00020DCC">
              <w:rPr>
                <w:rFonts w:eastAsia="Calibri" w:cs="Calibri"/>
                <w:sz w:val="20"/>
                <w:szCs w:val="20"/>
              </w:rPr>
              <w:t xml:space="preserve">: Concept, Benefits of Cross Border Acquisitions, Difficulties in Cross Border Acquisition                                                                                               </w:t>
            </w:r>
            <w:r w:rsidRPr="00020DCC">
              <w:rPr>
                <w:rFonts w:eastAsia="Calibri" w:cs="Calibri"/>
                <w:b/>
                <w:sz w:val="20"/>
                <w:szCs w:val="20"/>
              </w:rPr>
              <w:t>Due Diligence</w:t>
            </w:r>
            <w:r w:rsidRPr="00020DCC">
              <w:rPr>
                <w:rFonts w:eastAsia="Calibri" w:cs="Calibri"/>
                <w:sz w:val="20"/>
                <w:szCs w:val="20"/>
              </w:rPr>
              <w:t xml:space="preserve">: Concept, Types of Due Diligence     </w:t>
            </w:r>
            <w:r w:rsidRPr="00020DCC">
              <w:rPr>
                <w:rFonts w:eastAsia="Calibri" w:cs="Calibri"/>
                <w:b/>
                <w:sz w:val="20"/>
                <w:szCs w:val="20"/>
              </w:rPr>
              <w:t xml:space="preserve">                                                                           Sources of fund for M &amp; A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8</w:t>
            </w: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 xml:space="preserve">Accounting and taxation of Mergers and Acquisitions </w:t>
            </w:r>
            <w:r w:rsidRPr="00020DCC">
              <w:rPr>
                <w:rFonts w:eastAsia="Calibri" w:cs="Calibri"/>
                <w:sz w:val="20"/>
                <w:szCs w:val="20"/>
              </w:rPr>
              <w:t xml:space="preserve">(Theory and examples)                              Accounting standard 14, Methods of accounting, balance sheet restructuring after M &amp; A                                Provisions of Income Tax Act                                                                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8</w:t>
            </w: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 xml:space="preserve">Valuation of business: (Theory and examples)                                                                                               Asset Based Valuation                                                                                                                           </w:t>
            </w:r>
            <w:r w:rsidRPr="00020DCC">
              <w:rPr>
                <w:rFonts w:eastAsia="Calibri" w:cs="Calibri"/>
                <w:sz w:val="20"/>
                <w:szCs w:val="20"/>
              </w:rPr>
              <w:t xml:space="preserve">Net Asset Method: Book Value basis, Market value basis, liquidation value basis                                                               </w:t>
            </w:r>
            <w:r w:rsidRPr="00020DCC">
              <w:rPr>
                <w:rFonts w:eastAsia="Calibri" w:cs="Calibri"/>
                <w:b/>
                <w:sz w:val="20"/>
                <w:szCs w:val="20"/>
              </w:rPr>
              <w:t>Income Based Valuation</w:t>
            </w:r>
            <w:r w:rsidRPr="00020DCC">
              <w:rPr>
                <w:rFonts w:eastAsia="Calibri" w:cs="Calibri"/>
                <w:sz w:val="20"/>
                <w:szCs w:val="20"/>
              </w:rPr>
              <w:t>: Equity Valuation and Firm Valuation covering Stable growth and two stage growth (FCFE and FCFF models), Dividend Yield Method, Capitalization Method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Recent trends in Mergers and Acquisitions</w:t>
            </w:r>
            <w:r w:rsidRPr="00020DCC">
              <w:rPr>
                <w:rFonts w:eastAsia="Calibri" w:cs="Calibri"/>
                <w:sz w:val="20"/>
                <w:szCs w:val="20"/>
              </w:rPr>
              <w:t xml:space="preserve">, Contemporary issues in M&amp; A                                                       </w:t>
            </w:r>
            <w:r w:rsidRPr="00020DCC">
              <w:rPr>
                <w:rFonts w:eastAsia="Calibri" w:cs="Calibri"/>
                <w:b/>
                <w:sz w:val="20"/>
                <w:szCs w:val="20"/>
              </w:rPr>
              <w:t>Practical learning through real Indian cases:</w:t>
            </w:r>
            <w:r w:rsidRPr="00020DCC">
              <w:rPr>
                <w:rFonts w:eastAsia="Calibri" w:cs="Calibri"/>
                <w:sz w:val="20"/>
                <w:szCs w:val="20"/>
              </w:rPr>
              <w:t xml:space="preserve">                                                                               Acquisition of Corus by TATA,  Demergers of L&amp;T and </w:t>
            </w:r>
            <w:proofErr w:type="spellStart"/>
            <w:r w:rsidRPr="00020DCC">
              <w:rPr>
                <w:rFonts w:eastAsia="Calibri" w:cs="Calibri"/>
                <w:sz w:val="20"/>
                <w:szCs w:val="20"/>
              </w:rPr>
              <w:t>Ultratech</w:t>
            </w:r>
            <w:proofErr w:type="spellEnd"/>
            <w:r w:rsidRPr="00020DCC">
              <w:rPr>
                <w:rFonts w:eastAsia="Calibri" w:cs="Calibri"/>
                <w:sz w:val="20"/>
                <w:szCs w:val="20"/>
              </w:rPr>
              <w:t xml:space="preserve">, Demerger of RTL and RITL,  Acquisition of </w:t>
            </w:r>
            <w:proofErr w:type="spellStart"/>
            <w:r w:rsidRPr="00020DCC">
              <w:rPr>
                <w:rFonts w:eastAsia="Calibri" w:cs="Calibri"/>
                <w:sz w:val="20"/>
                <w:szCs w:val="20"/>
              </w:rPr>
              <w:t>Kotak</w:t>
            </w:r>
            <w:proofErr w:type="spellEnd"/>
            <w:r w:rsidRPr="00020DCC">
              <w:rPr>
                <w:rFonts w:eastAsia="Calibri" w:cs="Calibri"/>
                <w:sz w:val="20"/>
                <w:szCs w:val="20"/>
              </w:rPr>
              <w:t xml:space="preserve"> by ING </w:t>
            </w:r>
            <w:proofErr w:type="spellStart"/>
            <w:r w:rsidRPr="00020DCC">
              <w:rPr>
                <w:rFonts w:eastAsia="Calibri" w:cs="Calibri"/>
                <w:sz w:val="20"/>
                <w:szCs w:val="20"/>
              </w:rPr>
              <w:t>Vysya</w:t>
            </w:r>
            <w:proofErr w:type="spellEnd"/>
            <w:r w:rsidRPr="00020DCC">
              <w:rPr>
                <w:rFonts w:eastAsia="Calibri" w:cs="Calibri"/>
                <w:sz w:val="20"/>
                <w:szCs w:val="20"/>
              </w:rPr>
              <w:t xml:space="preserve"> bank,  Consolidation Dena bank/ </w:t>
            </w:r>
            <w:proofErr w:type="spellStart"/>
            <w:r w:rsidRPr="00020DCC">
              <w:rPr>
                <w:rFonts w:eastAsia="Calibri" w:cs="Calibri"/>
                <w:sz w:val="20"/>
                <w:szCs w:val="20"/>
              </w:rPr>
              <w:t>Vijya</w:t>
            </w:r>
            <w:proofErr w:type="spellEnd"/>
            <w:r w:rsidRPr="00020DCC">
              <w:rPr>
                <w:rFonts w:eastAsia="Calibri" w:cs="Calibri"/>
                <w:sz w:val="20"/>
                <w:szCs w:val="20"/>
              </w:rPr>
              <w:t xml:space="preserve"> Bank and Bank of Baroda, Acquisitions of Jaguar and Land rover by TATA                                    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8</w:t>
            </w:r>
          </w:p>
        </w:tc>
      </w:tr>
    </w:tbl>
    <w:p w:rsidR="002A436A" w:rsidRPr="00020DCC" w:rsidRDefault="002A436A" w:rsidP="00020DCC">
      <w:pPr>
        <w:spacing w:after="0" w:line="240" w:lineRule="auto"/>
        <w:rPr>
          <w:rFonts w:eastAsia="Calibri" w:cs="Calibri"/>
          <w:sz w:val="20"/>
          <w:szCs w:val="20"/>
        </w:rPr>
      </w:pPr>
    </w:p>
    <w:p w:rsidR="002A436A" w:rsidRPr="00020DCC" w:rsidRDefault="002A436A" w:rsidP="00020DC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2A436A" w:rsidRPr="00020DCC" w:rsidRDefault="002A436A" w:rsidP="00020DC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2A436A" w:rsidRPr="00020DCC" w:rsidRDefault="002A436A" w:rsidP="00020DC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2A436A" w:rsidRPr="00020DCC" w:rsidRDefault="00520205" w:rsidP="00020DCC">
      <w:pPr>
        <w:tabs>
          <w:tab w:val="left" w:pos="3410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020DCC">
        <w:rPr>
          <w:rFonts w:eastAsia="Calibri" w:cs="Calibri"/>
          <w:b/>
          <w:sz w:val="20"/>
          <w:szCs w:val="20"/>
        </w:rPr>
        <w:tab/>
      </w:r>
    </w:p>
    <w:p w:rsidR="002A436A" w:rsidRPr="00020DCC" w:rsidRDefault="00520205" w:rsidP="00020DCC">
      <w:pPr>
        <w:spacing w:before="60" w:after="60" w:line="240" w:lineRule="auto"/>
        <w:rPr>
          <w:rFonts w:eastAsia="Calibri" w:cs="Calibri"/>
          <w:b/>
          <w:sz w:val="20"/>
          <w:szCs w:val="20"/>
        </w:rPr>
      </w:pPr>
      <w:r w:rsidRPr="00020DCC">
        <w:rPr>
          <w:rFonts w:eastAsia="Calibri" w:cs="Calibri"/>
          <w:b/>
          <w:sz w:val="20"/>
          <w:szCs w:val="20"/>
        </w:rPr>
        <w:t>EVALUATION:</w:t>
      </w:r>
    </w:p>
    <w:p w:rsidR="002A436A" w:rsidRPr="00020DCC" w:rsidRDefault="00520205" w:rsidP="00020DCC">
      <w:pPr>
        <w:spacing w:before="60" w:after="60" w:line="240" w:lineRule="auto"/>
        <w:rPr>
          <w:rFonts w:eastAsia="Calibri" w:cs="Calibri"/>
          <w:sz w:val="20"/>
          <w:szCs w:val="20"/>
        </w:rPr>
      </w:pPr>
      <w:r w:rsidRPr="00020DCC">
        <w:rPr>
          <w:rFonts w:eastAsia="Calibri" w:cs="Calibri"/>
          <w:sz w:val="20"/>
          <w:szCs w:val="20"/>
        </w:rPr>
        <w:t>The students will be evaluated on a continuous basis and broadly follow the scheme given below:</w:t>
      </w:r>
    </w:p>
    <w:tbl>
      <w:tblPr>
        <w:tblStyle w:val="a6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6"/>
        <w:gridCol w:w="6957"/>
        <w:gridCol w:w="2179"/>
      </w:tblGrid>
      <w:tr w:rsidR="002A436A" w:rsidRPr="00020DCC" w:rsidTr="00117130">
        <w:tc>
          <w:tcPr>
            <w:tcW w:w="0" w:type="auto"/>
          </w:tcPr>
          <w:p w:rsidR="002A436A" w:rsidRPr="00020DCC" w:rsidRDefault="002A436A" w:rsidP="00020DCC">
            <w:pPr>
              <w:spacing w:before="60" w:after="60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36A" w:rsidRPr="00020DCC" w:rsidRDefault="00520205" w:rsidP="00020DCC">
            <w:pPr>
              <w:spacing w:before="60" w:after="60"/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Component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spacing w:before="60" w:after="60"/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Weightage</w:t>
            </w: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spacing w:before="60" w:after="60"/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spacing w:before="60" w:after="60"/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Continuous Evaluation Component (Assignments / Presentations/ Quizzes / Class Participation/ etc.)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spacing w:before="60" w:after="60"/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20%  (C.E.C.)</w:t>
            </w: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spacing w:before="60" w:after="60"/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spacing w:before="60" w:after="60"/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Internal Assessment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spacing w:before="60" w:after="60"/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30%   (I.A.)</w:t>
            </w: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spacing w:before="60" w:after="60"/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End-Semester Examination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50% (External Assessment)</w:t>
            </w:r>
          </w:p>
        </w:tc>
      </w:tr>
    </w:tbl>
    <w:p w:rsidR="002A436A" w:rsidRPr="00020DCC" w:rsidRDefault="002A436A" w:rsidP="00020DCC">
      <w:pPr>
        <w:spacing w:before="60" w:after="60" w:line="240" w:lineRule="auto"/>
        <w:rPr>
          <w:rFonts w:eastAsia="Calibri" w:cs="Calibri"/>
          <w:sz w:val="20"/>
          <w:szCs w:val="20"/>
        </w:rPr>
      </w:pPr>
    </w:p>
    <w:p w:rsidR="002A436A" w:rsidRPr="00020DCC" w:rsidRDefault="00520205" w:rsidP="00020DCC">
      <w:pPr>
        <w:spacing w:before="60" w:after="60" w:line="240" w:lineRule="auto"/>
        <w:rPr>
          <w:rFonts w:eastAsia="Calibri" w:cs="Calibri"/>
          <w:b/>
          <w:sz w:val="20"/>
          <w:szCs w:val="20"/>
        </w:rPr>
      </w:pPr>
      <w:r w:rsidRPr="00020DCC">
        <w:rPr>
          <w:rFonts w:eastAsia="Calibri" w:cs="Calibri"/>
          <w:b/>
          <w:sz w:val="20"/>
          <w:szCs w:val="20"/>
        </w:rPr>
        <w:t>SUGGESTED READINGS:</w:t>
      </w:r>
    </w:p>
    <w:p w:rsidR="002A436A" w:rsidRPr="00020DCC" w:rsidRDefault="00520205" w:rsidP="00020DCC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020DCC">
        <w:rPr>
          <w:rFonts w:eastAsia="Calibri" w:cs="Calibri"/>
          <w:b/>
          <w:sz w:val="20"/>
          <w:szCs w:val="20"/>
        </w:rPr>
        <w:t>Text Books:</w:t>
      </w:r>
    </w:p>
    <w:p w:rsidR="002A436A" w:rsidRPr="00020DCC" w:rsidRDefault="002A436A" w:rsidP="00020DC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tbl>
      <w:tblPr>
        <w:tblStyle w:val="a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0"/>
        <w:gridCol w:w="2828"/>
        <w:gridCol w:w="3153"/>
        <w:gridCol w:w="1448"/>
        <w:gridCol w:w="1531"/>
      </w:tblGrid>
      <w:tr w:rsidR="002A436A" w:rsidRPr="00020DCC" w:rsidTr="00117130">
        <w:trPr>
          <w:trHeight w:val="747"/>
        </w:trPr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 w:rsidRPr="00020DCC"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 xml:space="preserve">Edition and  Year </w:t>
            </w:r>
          </w:p>
          <w:p w:rsidR="002A436A" w:rsidRPr="00020DCC" w:rsidRDefault="002A436A" w:rsidP="00020DCC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T-01</w:t>
            </w:r>
          </w:p>
          <w:p w:rsidR="002A436A" w:rsidRPr="00020DCC" w:rsidRDefault="002A436A" w:rsidP="00020DC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 xml:space="preserve">Prasad G. </w:t>
            </w:r>
            <w:proofErr w:type="spellStart"/>
            <w:r w:rsidRPr="00020DCC">
              <w:rPr>
                <w:rFonts w:cs="Calibri"/>
                <w:sz w:val="20"/>
                <w:szCs w:val="20"/>
              </w:rPr>
              <w:t>Godbole</w:t>
            </w:r>
            <w:proofErr w:type="spellEnd"/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Mergers, Acquisitions and Corporate Restructuring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Oxford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Second edition -2013</w:t>
            </w: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T-02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020DCC">
              <w:rPr>
                <w:rFonts w:cs="Calibri"/>
                <w:sz w:val="20"/>
                <w:szCs w:val="20"/>
              </w:rPr>
              <w:t>Rajinder</w:t>
            </w:r>
            <w:proofErr w:type="spellEnd"/>
            <w:r w:rsidRPr="00020DCC">
              <w:rPr>
                <w:rFonts w:cs="Calibri"/>
                <w:sz w:val="20"/>
                <w:szCs w:val="20"/>
              </w:rPr>
              <w:t xml:space="preserve"> S. Aurora, </w:t>
            </w:r>
            <w:proofErr w:type="spellStart"/>
            <w:r w:rsidRPr="00020DCC">
              <w:rPr>
                <w:rFonts w:cs="Calibri"/>
                <w:sz w:val="20"/>
                <w:szCs w:val="20"/>
              </w:rPr>
              <w:t>Kavita</w:t>
            </w:r>
            <w:proofErr w:type="spellEnd"/>
            <w:r w:rsidRPr="00020DC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20DCC">
              <w:rPr>
                <w:rFonts w:cs="Calibri"/>
                <w:sz w:val="20"/>
                <w:szCs w:val="20"/>
              </w:rPr>
              <w:t>Shetty</w:t>
            </w:r>
            <w:proofErr w:type="spellEnd"/>
            <w:r w:rsidRPr="00020DCC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020DCC">
              <w:rPr>
                <w:rFonts w:cs="Calibri"/>
                <w:sz w:val="20"/>
                <w:szCs w:val="20"/>
              </w:rPr>
              <w:t>Sharad</w:t>
            </w:r>
            <w:proofErr w:type="spellEnd"/>
            <w:r w:rsidRPr="00020DCC">
              <w:rPr>
                <w:rFonts w:cs="Calibri"/>
                <w:sz w:val="20"/>
                <w:szCs w:val="20"/>
              </w:rPr>
              <w:t xml:space="preserve"> Kale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Mergers and Acquisitions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020DCC">
              <w:rPr>
                <w:rFonts w:cs="Calibri"/>
                <w:sz w:val="20"/>
                <w:szCs w:val="20"/>
              </w:rPr>
              <w:t>Vikas</w:t>
            </w:r>
            <w:proofErr w:type="spellEnd"/>
          </w:p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Publication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Second Edition - 2012</w:t>
            </w: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T-03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020DCC">
              <w:rPr>
                <w:rFonts w:cs="Calibri"/>
                <w:sz w:val="20"/>
                <w:szCs w:val="20"/>
              </w:rPr>
              <w:t>Aswath</w:t>
            </w:r>
            <w:proofErr w:type="spellEnd"/>
            <w:r w:rsidRPr="00020DC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20DCC">
              <w:rPr>
                <w:rFonts w:cs="Calibri"/>
                <w:sz w:val="20"/>
                <w:szCs w:val="20"/>
              </w:rPr>
              <w:t>Damodaran</w:t>
            </w:r>
            <w:proofErr w:type="spellEnd"/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020DCC">
              <w:rPr>
                <w:rFonts w:cs="Calibri"/>
                <w:sz w:val="20"/>
                <w:szCs w:val="20"/>
              </w:rPr>
              <w:t>Damodaran</w:t>
            </w:r>
            <w:proofErr w:type="spellEnd"/>
            <w:r w:rsidRPr="00020DCC">
              <w:rPr>
                <w:rFonts w:cs="Calibri"/>
                <w:sz w:val="20"/>
                <w:szCs w:val="20"/>
              </w:rPr>
              <w:t xml:space="preserve"> on Valuation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020DCC">
              <w:rPr>
                <w:rFonts w:cs="Calibri"/>
                <w:sz w:val="20"/>
                <w:szCs w:val="20"/>
              </w:rPr>
              <w:t>WIley</w:t>
            </w:r>
            <w:proofErr w:type="spellEnd"/>
            <w:r w:rsidRPr="00020DCC">
              <w:rPr>
                <w:rFonts w:cs="Calibri"/>
                <w:sz w:val="20"/>
                <w:szCs w:val="20"/>
              </w:rPr>
              <w:t xml:space="preserve"> publication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Second edition - 2014</w:t>
            </w:r>
          </w:p>
        </w:tc>
      </w:tr>
    </w:tbl>
    <w:p w:rsidR="002A436A" w:rsidRPr="00020DCC" w:rsidRDefault="002A436A" w:rsidP="00020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2A436A" w:rsidRPr="00020DCC" w:rsidRDefault="002A436A" w:rsidP="00020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2A436A" w:rsidRPr="00020DCC" w:rsidRDefault="00520205" w:rsidP="00020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 w:rsidRPr="00020DCC">
        <w:rPr>
          <w:rFonts w:eastAsia="Calibri" w:cs="Calibri"/>
          <w:b/>
          <w:color w:val="000000"/>
          <w:sz w:val="20"/>
          <w:szCs w:val="20"/>
        </w:rPr>
        <w:t>Reference Books:</w:t>
      </w:r>
    </w:p>
    <w:p w:rsidR="002A436A" w:rsidRPr="00020DCC" w:rsidRDefault="002A436A" w:rsidP="00020DCC">
      <w:pPr>
        <w:spacing w:line="240" w:lineRule="auto"/>
        <w:rPr>
          <w:rFonts w:eastAsia="Calibri" w:cs="Calibri"/>
          <w:sz w:val="20"/>
          <w:szCs w:val="20"/>
        </w:rPr>
      </w:pPr>
    </w:p>
    <w:tbl>
      <w:tblPr>
        <w:tblStyle w:val="a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4"/>
        <w:gridCol w:w="1824"/>
        <w:gridCol w:w="3798"/>
        <w:gridCol w:w="1228"/>
        <w:gridCol w:w="1760"/>
      </w:tblGrid>
      <w:tr w:rsidR="002A436A" w:rsidRPr="00020DCC" w:rsidTr="00117130">
        <w:trPr>
          <w:trHeight w:val="665"/>
        </w:trPr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 w:rsidRPr="00020DCC"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eastAsia="Calibri" w:cs="Calibri"/>
                <w:b/>
                <w:sz w:val="20"/>
                <w:szCs w:val="20"/>
              </w:rPr>
            </w:pPr>
            <w:r w:rsidRPr="00020DCC">
              <w:rPr>
                <w:rFonts w:eastAsia="Calibri" w:cs="Calibri"/>
                <w:b/>
                <w:sz w:val="20"/>
                <w:szCs w:val="20"/>
              </w:rPr>
              <w:t xml:space="preserve">Edition and  Year </w:t>
            </w:r>
          </w:p>
          <w:p w:rsidR="002A436A" w:rsidRPr="00020DCC" w:rsidRDefault="002A436A" w:rsidP="00020DCC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R-01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020DCC">
              <w:rPr>
                <w:rFonts w:cs="Calibri"/>
                <w:sz w:val="20"/>
                <w:szCs w:val="20"/>
              </w:rPr>
              <w:t>Prasanna</w:t>
            </w:r>
            <w:proofErr w:type="spellEnd"/>
            <w:r w:rsidRPr="00020DCC">
              <w:rPr>
                <w:rFonts w:cs="Calibri"/>
                <w:sz w:val="20"/>
                <w:szCs w:val="20"/>
              </w:rPr>
              <w:t xml:space="preserve"> Chandra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Financial Management: Theory and Practice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McGraw Hill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10th edition -2019</w:t>
            </w: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R-02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020DCC">
              <w:rPr>
                <w:rFonts w:cs="Calibri"/>
                <w:sz w:val="20"/>
                <w:szCs w:val="20"/>
              </w:rPr>
              <w:t>Pradip</w:t>
            </w:r>
            <w:proofErr w:type="spellEnd"/>
            <w:r w:rsidRPr="00020DCC">
              <w:rPr>
                <w:rFonts w:cs="Calibri"/>
                <w:sz w:val="20"/>
                <w:szCs w:val="20"/>
              </w:rPr>
              <w:t xml:space="preserve"> Kumar </w:t>
            </w:r>
            <w:proofErr w:type="spellStart"/>
            <w:r w:rsidRPr="00020DCC">
              <w:rPr>
                <w:rFonts w:cs="Calibri"/>
                <w:sz w:val="20"/>
                <w:szCs w:val="20"/>
              </w:rPr>
              <w:t>Sinha</w:t>
            </w:r>
            <w:proofErr w:type="spellEnd"/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Mergers, Acquisitions</w:t>
            </w:r>
          </w:p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and Corporate Restructuring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Himalaya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First edition - 2016</w:t>
            </w:r>
          </w:p>
        </w:tc>
      </w:tr>
      <w:tr w:rsidR="002A436A" w:rsidRPr="00020DCC" w:rsidTr="00117130"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R-03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020DCC">
              <w:rPr>
                <w:rFonts w:cs="Calibri"/>
                <w:sz w:val="20"/>
                <w:szCs w:val="20"/>
              </w:rPr>
              <w:t>Prasanna</w:t>
            </w:r>
            <w:proofErr w:type="spellEnd"/>
            <w:r w:rsidRPr="00020DCC">
              <w:rPr>
                <w:rFonts w:cs="Calibri"/>
                <w:sz w:val="20"/>
                <w:szCs w:val="20"/>
              </w:rPr>
              <w:t xml:space="preserve"> Chandra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Corporate Valuation: A Guide for Analysts</w:t>
            </w:r>
          </w:p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- Managers and</w:t>
            </w:r>
          </w:p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Investors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McGraw Hill</w:t>
            </w:r>
          </w:p>
        </w:tc>
        <w:tc>
          <w:tcPr>
            <w:tcW w:w="0" w:type="auto"/>
          </w:tcPr>
          <w:p w:rsidR="002A436A" w:rsidRPr="00020DCC" w:rsidRDefault="00520205" w:rsidP="00020DCC">
            <w:pPr>
              <w:rPr>
                <w:rFonts w:cs="Calibri"/>
                <w:sz w:val="20"/>
                <w:szCs w:val="20"/>
              </w:rPr>
            </w:pPr>
            <w:r w:rsidRPr="00020DCC">
              <w:rPr>
                <w:rFonts w:cs="Calibri"/>
                <w:sz w:val="20"/>
                <w:szCs w:val="20"/>
              </w:rPr>
              <w:t>First Edition - 2014</w:t>
            </w:r>
          </w:p>
        </w:tc>
      </w:tr>
    </w:tbl>
    <w:p w:rsidR="002A436A" w:rsidRPr="00020DCC" w:rsidRDefault="002A436A" w:rsidP="00020DCC">
      <w:pPr>
        <w:spacing w:line="240" w:lineRule="auto"/>
        <w:rPr>
          <w:rFonts w:eastAsia="Calibri" w:cs="Calibri"/>
          <w:sz w:val="20"/>
          <w:szCs w:val="20"/>
        </w:rPr>
      </w:pPr>
    </w:p>
    <w:sectPr w:rsidR="002A436A" w:rsidRPr="00020DC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0F" w:rsidRDefault="0066450F">
      <w:pPr>
        <w:spacing w:after="0" w:line="240" w:lineRule="auto"/>
      </w:pPr>
      <w:r>
        <w:separator/>
      </w:r>
    </w:p>
  </w:endnote>
  <w:endnote w:type="continuationSeparator" w:id="0">
    <w:p w:rsidR="0066450F" w:rsidRDefault="0066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36A" w:rsidRDefault="005202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C346C4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C346C4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  <w:t xml:space="preserve">  </w:t>
    </w:r>
    <w:r>
      <w:rPr>
        <w:rFonts w:eastAsia="Calibri" w:cs="Calibri"/>
        <w:color w:val="000000"/>
        <w:sz w:val="18"/>
        <w:szCs w:val="18"/>
      </w:rPr>
      <w:t xml:space="preserve"> </w:t>
    </w:r>
    <w:r w:rsidR="00117130">
      <w:rPr>
        <w:rFonts w:asciiTheme="minorHAnsi" w:hAnsiTheme="minorHAnsi"/>
        <w:sz w:val="18"/>
        <w:szCs w:val="18"/>
      </w:rPr>
      <w:t>Faculty of Management Studies: Master of Business Administration</w:t>
    </w:r>
  </w:p>
  <w:p w:rsidR="002A436A" w:rsidRDefault="002A43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:rsidR="002A436A" w:rsidRDefault="002A43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0F" w:rsidRDefault="0066450F">
      <w:pPr>
        <w:spacing w:after="0" w:line="240" w:lineRule="auto"/>
      </w:pPr>
      <w:r>
        <w:separator/>
      </w:r>
    </w:p>
  </w:footnote>
  <w:footnote w:type="continuationSeparator" w:id="0">
    <w:p w:rsidR="0066450F" w:rsidRDefault="00664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CC" w:rsidRDefault="00020DCC">
    <w:pPr>
      <w:pStyle w:val="Header"/>
    </w:pPr>
  </w:p>
  <w:p w:rsidR="002A436A" w:rsidRDefault="002A43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45E"/>
    <w:multiLevelType w:val="multilevel"/>
    <w:tmpl w:val="E050E3DE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D4267AC"/>
    <w:multiLevelType w:val="hybridMultilevel"/>
    <w:tmpl w:val="FDB6EE78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6A"/>
    <w:rsid w:val="00020DCC"/>
    <w:rsid w:val="000B5EAE"/>
    <w:rsid w:val="00117130"/>
    <w:rsid w:val="002335F6"/>
    <w:rsid w:val="002A436A"/>
    <w:rsid w:val="002D6944"/>
    <w:rsid w:val="00303CF9"/>
    <w:rsid w:val="00520205"/>
    <w:rsid w:val="00562C29"/>
    <w:rsid w:val="00663EB0"/>
    <w:rsid w:val="0066450F"/>
    <w:rsid w:val="00C346C4"/>
    <w:rsid w:val="00D8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lGNEwfr6mgM4BDm2g6AEy5dx4g==">AMUW2mUe740mLtSgLnk4UKkCKY6VS3wMjXXj3Xd7Uh7ugy50RGOxXvBFXW6CHtFKr1m/3ARtMkdHLDtt+arW08e8oLOYSY8sNxFWQTKVJnALsvgUyBoU2COctsILH2MeQRR+8QbfOS/4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Marwadi</dc:creator>
  <cp:lastModifiedBy>admin</cp:lastModifiedBy>
  <cp:revision>3</cp:revision>
  <cp:lastPrinted>2021-06-17T12:37:00Z</cp:lastPrinted>
  <dcterms:created xsi:type="dcterms:W3CDTF">2022-06-16T17:46:00Z</dcterms:created>
  <dcterms:modified xsi:type="dcterms:W3CDTF">2022-06-17T03:54:00Z</dcterms:modified>
</cp:coreProperties>
</file>